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shd w:val="clear" w:color="auto" w:fill="FFFFFF"/>
        <w:spacing w:before="0" w:beforeAutospacing="0" w:after="192" w:afterAutospacing="0"/>
        <w:jc w:val="center"/>
        <w:rPr>
          <w:rFonts w:hint="eastAsia" w:ascii="Tahoma" w:hAnsi="Tahoma" w:cs="Tahoma"/>
          <w:b/>
          <w:bCs/>
          <w:color w:val="333333"/>
          <w:sz w:val="24"/>
          <w:szCs w:val="24"/>
          <w:lang w:val="en-US" w:eastAsia="zh-CN"/>
        </w:rPr>
      </w:pPr>
      <w:r>
        <w:rPr>
          <w:rFonts w:hint="eastAsia" w:ascii="Tahoma" w:hAnsi="Tahoma" w:cs="Tahoma"/>
          <w:b/>
          <w:bCs/>
          <w:color w:val="333333"/>
          <w:sz w:val="24"/>
          <w:szCs w:val="24"/>
          <w:lang w:val="en-US" w:eastAsia="zh-CN"/>
        </w:rPr>
        <w:t>山东财经大学文学与新闻传播学院新闻系学生阅读书目</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1、《追寻生命的意义》</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作者：弗兰克尔</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弗兰克尔是20世纪著名的心理学家，纳粹时期，作为犹太人，他的全家都被关进了奥斯威辛集中营，他的父母、妻子、哥哥，全都死于毒气室中，只有他和妹妹幸存。弗兰克尔不但超越了这炼狱般的痛苦，更将自己的经验与学术结合，开创了意义疗法，替人们找到绝处再生的意义。本书第一部分叙述了弗兰克尔的集中营经历，第二部分阐述了他的“意义疗法”。本书不仅适合于心理学爱好者，也适合面临挑战希望寻找生活意义的人们。</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2、《拖延心理学》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[美]简·博克/ [美]莱诺拉·袁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你想要向拖延的恶习开刀吗？这两位加利福尼亚心理学家在她们治疗拖延者的实践中精准地捕捉到了拖延的根本原因。这本书可以帮助读者减轻拖延，更好地享受生活。</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3、《梦的解析》</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[奥地利]弗洛伊德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弗洛伊德的《梦的解析》被誉为精神分析的第一名著。它通过对梦境的科学探索和解释，找破了几千年来人类对梦的无知、迷信和秘感，同时揭示了左右人们思想和行为的潜意识的奥秘。不管你是否对心理学感兴趣，这本书都会带给你看待人的精神世界的一个新的视角。</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4、《宽容》</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[美]房龙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在宽容与不宽容之间，宗教以血腥和仁慈维护着它几千年的统治，更迭变幻、不滞不流。从众神的黄昏到好奇的人，从宗教裁判所到新天堂，从耶稣基督到布鲁诺……历史席卷一切，也记忆一切。而在这一切之后，始终不离其左右，是利益抑或是人性？这是一部宗教的历史，一部宽容与不宽容的历史，也是一郜人性血腥与进步的历史。文图之间，《宽容》生动地再现了这一历史。</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5、《如何阅读一本书》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作者：[美]莫提默·艾德勒 /查尔斯·范多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你会阅读吗？莫提默·艾德勒告诉你，阅读并非那么简单。不懂阅读的人，初探阅读的人，读这本书可以少走冤枉路。对阅读有所体会的人，读这本书可以有更深的印证和领悟。本书介绍了阅读的三个层次，对每个层次都进行了细致的指导，是一本非常实用的读书用手册。</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6、《影响力》</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[美]罗伯特·B·西奥迪尼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影响力是改变他人思想和行动的能力。政治家运用影响力来赢得选举，商人运用影响力来兜售商品，推销员运用影响力诱惑你乖乖地把金钱捧上… 人们对影响力的运用存在于社会的每个角落，当一个要求用不同的方式提出来时，你的反应就会不知不觉地从负面抵抗变成积极合作，你为什么会说“是”，这一转变中究竟蕴涵着怎样的心理策略？ 《影响力》这本妙趣横生的书可以告诉你。</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7、《政府论》</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[英]洛克</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《政府论》英国约翰·</w:t>
      </w:r>
      <w:r>
        <w:fldChar w:fldCharType="begin"/>
      </w:r>
      <w:r>
        <w:instrText xml:space="preserve"> HYPERLINK "http://rrurl.cn/o6oXqg" </w:instrText>
      </w:r>
      <w:r>
        <w:fldChar w:fldCharType="separate"/>
      </w:r>
      <w:r>
        <w:rPr>
          <w:rStyle w:val="4"/>
          <w:rFonts w:ascii="Tahoma" w:hAnsi="Tahoma" w:cs="Tahoma"/>
          <w:color w:val="336699"/>
          <w:sz w:val="21"/>
          <w:szCs w:val="21"/>
          <w:u w:val="none"/>
        </w:rPr>
        <w:t>洛克</w:t>
      </w:r>
      <w:r>
        <w:rPr>
          <w:rStyle w:val="4"/>
          <w:rFonts w:ascii="Tahoma" w:hAnsi="Tahoma" w:cs="Tahoma"/>
          <w:color w:val="336699"/>
          <w:sz w:val="21"/>
          <w:szCs w:val="21"/>
          <w:u w:val="none"/>
        </w:rPr>
        <w:fldChar w:fldCharType="end"/>
      </w:r>
      <w:r>
        <w:rPr>
          <w:rFonts w:ascii="Tahoma" w:hAnsi="Tahoma" w:cs="Tahoma"/>
          <w:color w:val="333333"/>
          <w:sz w:val="21"/>
          <w:szCs w:val="21"/>
        </w:rPr>
        <w:t>的政治著作，出版于1690年。本书可视为政治学的研究范畴，但对法学研究而言，此书亦属必读之列。《政府论》汇集了洛克的主要政治哲学思想，不仅使洛克成为</w:t>
      </w:r>
      <w:r>
        <w:fldChar w:fldCharType="begin"/>
      </w:r>
      <w:r>
        <w:instrText xml:space="preserve"> HYPERLINK "http://rrurl.cn/i5Jc6h" </w:instrText>
      </w:r>
      <w:r>
        <w:fldChar w:fldCharType="separate"/>
      </w:r>
      <w:r>
        <w:rPr>
          <w:rStyle w:val="4"/>
          <w:rFonts w:ascii="Tahoma" w:hAnsi="Tahoma" w:cs="Tahoma"/>
          <w:color w:val="336699"/>
          <w:sz w:val="21"/>
          <w:szCs w:val="21"/>
          <w:u w:val="none"/>
        </w:rPr>
        <w:t>古典自由主义</w:t>
      </w:r>
      <w:r>
        <w:rPr>
          <w:rStyle w:val="4"/>
          <w:rFonts w:ascii="Tahoma" w:hAnsi="Tahoma" w:cs="Tahoma"/>
          <w:color w:val="336699"/>
          <w:sz w:val="21"/>
          <w:szCs w:val="21"/>
          <w:u w:val="none"/>
        </w:rPr>
        <w:fldChar w:fldCharType="end"/>
      </w:r>
      <w:r>
        <w:rPr>
          <w:rFonts w:ascii="Tahoma" w:hAnsi="Tahoma" w:cs="Tahoma"/>
          <w:color w:val="333333"/>
          <w:sz w:val="21"/>
          <w:szCs w:val="21"/>
        </w:rPr>
        <w:t>思想的集大成者，而且对于后世的现实政治产生了深远的影响.</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8、《红楼梦》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作者：曹雪芹</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如果说每一个西方人心中都有一个哈姆雷特，那么每一个中国人心中都有他自己的贾宝玉、林黛玉、薛宝钗。这本书以宝黛钗三人的爱情故事为线索，展开了一个繁复盛大的封建大家庭的世界。远不止此，儒家、道家、佛家的思想都在此体现，历史学家、文学家、哲学家都在书里看到了他们想要看到的，古代的人情世故所有的一切也让我们这些二千年传统文化的共享人感到如此地接近。</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9、《设计心理学》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[美]唐纳德·A·诺曼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本书是对产品设计感兴趣同学的必读书。诺曼博士本书中强调以使用者为中心的设计哲学，提醒消费者在挑选的物品，必须要方便好用，易于理解，希望设计师在注重设计美感的同时，不要忽略设计的一些必要因素，因为对于产品设计来说，安全好用永远是竞争的关键。虽然本书讨论的是日常用品的设计，但是其思想同样适合于互联网产品的设计，建议计算机相关专业的同学阅读。</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10、《小王子》</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作者：[法]圣埃克苏佩里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圣埃克苏佩里是一个传奇飞行家，他的书中以一位飞行员作为故事叙述者，讲述了小王子从自己星球出发前往地球的过程中，所经历的各种历险。小王子的孩子式的眼光，看到了成人的空虚、盲目和愚妄，记下了人类的孤独寂寞、没有根基随风流浪的命运。本质的言语、本真的视角，也带给许许多多人感动和向往。</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11、《策略思维》</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迪克西特 /奈尔伯夫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耶鲁大学教授奈尔伯夫和普林斯顿大学教授迪克西特的这本著作，用许多活生生的例子，向没有经济学基础的读者展示了博弈论策略思维的道理。人生是一个永不停息的决策过程。从事什么样的工作，怎样打理一宗生意，该和谁结婚，怎样将孩子抚养成人，要不要竞争总裁的位置，都是这类决策的例子。这本书不仅适合对博弈论感兴趣的同学，也同样适合所有希望让生活决策更有条理的同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12、《无价》</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[美]威廉·庞德斯通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为什么免费的巧克力让我们疯狂？为什么百老汇剧场里价格越高的位置卖得越火？为什么100万美元带来的愉悦感，400万美元才能让它翻倍？为什么议价时，一定要抢先报价，而且一定要狮子大开口？威廉·庞德斯通告诉我们答案：价格只是一场集体幻觉。如果你想了解价格的奥秘，就来读这本书吧！</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13、《浅薄》</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[美]尼古拉斯·卡尔</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谷歌在把我们变傻吗？”当尼古拉斯•卡尔在发表于《大西洋月刊》上赫赫有名的那篇封面文章中提出这个问题的时候，他就开启了人们热切渴望的期盼源泉，让人急于弄清楚互联网是在如何改变我们的。卡尔在本书中阐述了他对互联网时代的看法：互联网会在现代人的心智中打下深深的烙印。这本书会让你看到互联网对我们的影响的另一面。</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14、《定位》</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[美]艾·里斯/杰克·特劳特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20多年前，美国《广告时代》杂志约请年轻的营销专家里斯和特劳特撰写一系列有关营销和广告新思维的文章，总标题就是“定位的时代”。系列文章刊载之后，引起全行业的轰动，定位成了营销界人人谈论的热闹话题，经作者之手送出的文章就达12万份之多，由此开创了营销理论全面创新的时代。20年过去，定位思想已经深入人心，成为营销中必须考虑的要素。本书适合所有对商业感兴趣的同学阅读。</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15、《史记》</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作者：司马迁</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“朴素凝炼、简洁利落，无枝蔓之疾；浑然天成、滴水不漏，增一字不容；遣词造句，煞费苦心，减一字不能”——柳宗元 </w:t>
      </w:r>
      <w:r>
        <w:rPr>
          <w:rFonts w:ascii="Tahoma" w:hAnsi="Tahoma" w:cs="Tahoma"/>
          <w:color w:val="333333"/>
          <w:sz w:val="21"/>
          <w:szCs w:val="21"/>
        </w:rPr>
        <w:br w:type="textWrapping"/>
      </w:r>
      <w:r>
        <w:rPr>
          <w:rFonts w:ascii="Tahoma" w:hAnsi="Tahoma" w:cs="Tahoma"/>
          <w:color w:val="333333"/>
          <w:sz w:val="21"/>
          <w:szCs w:val="21"/>
        </w:rPr>
        <w:t>”使百代而下，史家不能易其法，学者不能易其书。六经之后，惟有此书”——梁启超 </w:t>
      </w:r>
      <w:r>
        <w:rPr>
          <w:rFonts w:ascii="Tahoma" w:hAnsi="Tahoma" w:cs="Tahoma"/>
          <w:color w:val="333333"/>
          <w:sz w:val="21"/>
          <w:szCs w:val="21"/>
        </w:rPr>
        <w:br w:type="textWrapping"/>
      </w:r>
      <w:r>
        <w:rPr>
          <w:rFonts w:ascii="Tahoma" w:hAnsi="Tahoma" w:cs="Tahoma"/>
          <w:color w:val="333333"/>
          <w:sz w:val="21"/>
          <w:szCs w:val="21"/>
        </w:rPr>
        <w:t>“史家之绝唱，无韵之《离骚》”——鲁迅 </w:t>
      </w:r>
      <w:r>
        <w:rPr>
          <w:rFonts w:ascii="Tahoma" w:hAnsi="Tahoma" w:cs="Tahoma"/>
          <w:color w:val="333333"/>
          <w:sz w:val="21"/>
          <w:szCs w:val="21"/>
        </w:rPr>
        <w:br w:type="textWrapping"/>
      </w:r>
      <w:r>
        <w:rPr>
          <w:rFonts w:ascii="Tahoma" w:hAnsi="Tahoma" w:cs="Tahoma"/>
          <w:color w:val="333333"/>
          <w:sz w:val="21"/>
          <w:szCs w:val="21"/>
        </w:rPr>
        <w:t>面对这本记录着中华之根的煌煌巨著，你还等什么？</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16、《社会契约论》</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[法]卢梭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社会契约论》是法国思想家让•雅克•卢梭于1762年写成的一本书。《社会契约论》中主权在民的思想，是现代民主制度的基石，深刻地影响了逐步废除欧洲君主绝对权力的运动，和18世纪末北美殖民地摆脱英帝国统治、建立民主制度的斗争。美国的《独立宣言》和法国的《人权宣言》及两国的宪法均体现了《社会契约论》的民主思想。</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18、《伦理学》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斯宾诺莎</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伦理学》一书是斯宾诺莎一生哲学思想的结晶。该书所阐述的实体、属性和样式的学说，是17世纪西欧先进的唯物主义哲学思想发展的总结。它肯定了唯一独立存在的自然物质实体是各种物体相互联系的整体，坚持了从世界本身来说明世界的唯物主义观点。斯宾诺莎《伦理学》一书所阐发的哲学思想在近现代欧洲哲学史上产生了多方面的影响。黑格尔就曾经明确地提出，要研究哲学，就必须首先作一个斯宾诺莎主义者。马克思在他的哲学著作中，也经常把斯宾诺莎作为近代哲学史上唯物主义和辩证法的杰出代表。</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19、《目送》</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龙应台</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目送》共由七十四篇散文组成，是为一本极具亲情、感人至深的文集。由父亲的逝世、母亲的苍老、儿子的离开、朋友的牵挂、兄弟的携手共行，写出失败和脆弱、失落和放手，写出缠绵不舍和绝然的虚无。作者平淡朴实的文笔、真诚深挚的情感和传统现代的思考，都让人感觉身心放松、恍若相通，值得一读。</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20、《欢乐的经济学》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作者：戴维·亨德森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这是一本通过对作者亲身经历进行生动有趣的分析，向读者普及经济学思维、传达自由至上理念的书。本书的作者是一名专业经济学家，致力于传播自由经济与市场经济的理念。</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21、《一九八四》</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[英]乔治·奥威尔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这一部奥威尔的传世之作，堪称世界文坛上最著名的政治讽喻小说。他在小说中他创造的“老大哥”、“双重思想”、“新话”等词汇都已收入权威的英语词典，甚至由他的姓衍生了一个形容词“奥威尔式”不断出现在报道国际新闻的记者笔下，足见其在英语国家影响之深远。</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22、《雪国》</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[日]川端康成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年轻的少年在多雪的岛国与两个女子，发生了平淡的故事，然而川端康成笔下唯美的情景与诗意的语言，让这本书打动无数人心灵。空灵境界，遥远人物，哀伤故事，是川端康成的永恒主题。《雪国》中东方式的虚无充满了日本古典文学传统，而人物的描绘又带给人强烈的真实感。</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23、《孙子兵法》</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作者：孙武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《孙子兵法》又称《孙武兵法》、《吴孙子兵法》、《孙子兵书》、《孙武兵书》等，英文名为《The Art of War》，是中国古典军事文化遗产中的璀璨瑰宝，是中国优秀文化传统的重要组成部分，是世界三大兵书之一。</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24、《Facebook效应》</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[美]大卫·柯克帕特里克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本书叙述了Facebook如何从哈佛的宿舍里萌发，创始人的内讧，权力之争，如何放弃华盛顿邮报的投资，怎样争取到第一个广告客户，而第一轮融资又如何获得一亿美元的估值…… 作者近距离地采访了与Facebook相关的人士，其中包括Facebook的创始人、员工、投资人、意向投资人以及合作伙伴，加起来超过了130人。这是真切详实的访谈，更是超级精彩的故事。Facebook 作为一个传奇企业，值得所有希望了解互联网和新媒体的同学深入了解。</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25、《历史研究》</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汤因比</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汤因比在本书中将人类史作为一个整体来加以考察，以极其宏大的视角展现了诸多文明的成长、碰撞、融合的历程，在这一令人着迷的历史画卷中，作者以其博大精深的历史学知识和哲学睿智为读者带来了吸收知识和进行思考的快乐——这本书或许言辞难懂，但并不晦涩，对于一个想借上帝之眼来看人类古今历史的人，这本书是最合适的选择之一。</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26、《论美国的民主》</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[法]托克维尔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论美国的民主》这本书是世界学术界第一部对美国社会、政治制度和民情进行社会学研究的著作，也是第一部论述民主制度的专著，19世纪最著名的社会学著作之一，同时，它也是当代青年不可不读的经典名著之一。</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27、《资本论》</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[德]马克思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资本论》是马克思用毕生的心血写成的一部光辉灿烂的科学巨著，这部巨著第一次深刻地分析了资本主义的全部发展过程，以数学般的准确性证明这一发展的方向必然引导到社会主义革命和无产阶级专政的确立。研究各种学科的知识分子都应读读这部巨著。</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28、《长尾理论》</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[美]克里斯·安德森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本书讲述了互联网时代如何改变了长尾的经济价值。 本书中阐述，商业和文化的未来不在于传统需求曲线上那个代表“畅销商品”（hits）的头部； 而是那条代表“冷门商品”（misses）经常为人遗忘的长尾。 比如，亚马逊网络书店的销售额有四分之一来自于排名10万之后的书籍。本书适合所有希望了解产品与市场的同学阅读。</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29、《理想国》</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[古希腊]柏拉图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柏拉图认为，正义的城邦城理想国必须具备三个条件。第一，统治者应从有才能的人中挑选出来，可以是男人，也可以是女人。第地一，统治者阶层应过公社生活。第三，国王应该是哲学家，或应该让哲学家做国王，因为只有哲学家才具备治理国家应有的知识。阅读此书，不仅可以在提问与回答、定义与反驳的过程中锻炼哲学思辨的能力，深入钻研其中重要的哲学问题，同时也能得到一种对其优美文体的享受。</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30、《菊花与刀》</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[美]鲁斯·本尼迪克特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菊花与刀》的前身是一份研究报告——作者受美国战时情报局委托写的有关日本的研究报告。后来在原报告基础上加上前后两章，即成此书。此书于1946年发表后反响巨大，亦成为日本最畅销的图书之一，因其学术价值和借鉴意义，60多年后依然长销不衰，成为文化人类学的典范之作，是了解我们一衣带水的近邻——日本民族的绕不过的经典读本。</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31、《山海经》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中国先秦古书，富于神话传说的最古老的地理书，中国的许多传统故事根源都在《山海经》之中，其对古代历史、地理、文化、中外交通、民俗、神话等研究，均有重要的参考价值。一代又一代士人的启蒙书籍，也是我们这个时代的人回溯本源所应当读的。</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32、《经济学原理》</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 N.格里高利·曼昆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曼昆的《经济学原理》是世界上最流行的经济学教材。现代社会中经济与每个人的生活都密切相关，所有的大学生都该懂点经济学，而这本书无疑是最受欢迎的经济学入门经典。</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33、《悲惨世界》</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[法]雨果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故事的主线围绕主人公获释罪犯冉•阿让试图赎罪的历程，融进了法国的历史、建筑、政治、道德哲学、法律、正义、宗教信仰。文中真实的故事，丰富的人物内心和故事包涵的深刻意义，使读者们都体会到作品有一种深远的分量感，也让一代代的人深深感动。</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34、《芙蓉镇》</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古华</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古华借位于湘、粤、桂三省交界处的芙蓉镇上，一个人称“芙蓉姐”的漂亮女人胡玉音在“四清运动”及“文化大革命”中的坎坷遭遇，向我们展示了特定历史时期人民生活的升迁沉浮。数十年间整个国家的人所承受的痛苦和欢乐，更重要的是后来人对这些事情痛苦和欢乐的思考，教会我们不要忘记。</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35、《</w:t>
      </w:r>
      <w:r>
        <w:rPr>
          <w:rFonts w:hint="eastAsia" w:ascii="Tahoma" w:hAnsi="Tahoma" w:cs="Tahoma"/>
          <w:color w:val="333333"/>
          <w:sz w:val="21"/>
          <w:szCs w:val="21"/>
          <w:lang w:val="en-US" w:eastAsia="zh-CN"/>
        </w:rPr>
        <w:t>艺术：让人成为人</w:t>
      </w:r>
      <w:r>
        <w:rPr>
          <w:rFonts w:ascii="Tahoma" w:hAnsi="Tahoma" w:cs="Tahoma"/>
          <w:color w:val="333333"/>
          <w:sz w:val="21"/>
          <w:szCs w:val="21"/>
        </w:rPr>
        <w:t>》</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w:t>
      </w:r>
      <w:r>
        <w:rPr>
          <w:rFonts w:hint="eastAsia" w:ascii="Tahoma" w:hAnsi="Tahoma" w:cs="Tahoma"/>
          <w:color w:val="333333"/>
          <w:sz w:val="21"/>
          <w:szCs w:val="21"/>
          <w:lang w:val="en-US" w:eastAsia="zh-CN"/>
        </w:rPr>
        <w:t>[美]理查德</w:t>
      </w:r>
      <w:r>
        <w:rPr>
          <w:rFonts w:hint="eastAsia" w:ascii="宋体" w:hAnsi="宋体" w:eastAsia="宋体" w:cs="宋体"/>
          <w:color w:val="333333"/>
          <w:sz w:val="21"/>
          <w:szCs w:val="21"/>
          <w:lang w:val="en-US" w:eastAsia="zh-CN"/>
        </w:rPr>
        <w:t>·加纳罗、特尔玛·阿特休勒</w:t>
      </w:r>
      <w:r>
        <w:rPr>
          <w:rFonts w:ascii="Tahoma" w:hAnsi="Tahoma" w:cs="Tahoma"/>
          <w:color w:val="333333"/>
          <w:sz w:val="21"/>
          <w:szCs w:val="21"/>
        </w:rPr>
        <w:br w:type="textWrapping"/>
      </w:r>
      <w:r>
        <w:rPr>
          <w:rFonts w:ascii="Tahoma" w:hAnsi="Tahoma" w:cs="Tahoma"/>
          <w:color w:val="333333"/>
          <w:sz w:val="21"/>
          <w:szCs w:val="21"/>
        </w:rPr>
        <w:t> </w:t>
      </w:r>
      <w:r>
        <w:rPr>
          <w:rFonts w:ascii="Tahoma" w:hAnsi="Tahoma" w:cs="Tahoma"/>
          <w:color w:val="333333"/>
          <w:sz w:val="21"/>
          <w:szCs w:val="21"/>
        </w:rPr>
        <w:br w:type="textWrapping"/>
      </w:r>
      <w:r>
        <w:rPr>
          <w:rFonts w:hint="eastAsia" w:ascii="Tahoma" w:hAnsi="Tahoma" w:cs="Tahoma"/>
          <w:color w:val="333333"/>
          <w:sz w:val="21"/>
          <w:szCs w:val="21"/>
          <w:lang w:val="en-US" w:eastAsia="zh-CN"/>
        </w:rPr>
        <w:t>本书综述了人文学研究的工具和方法，讲述人类如何不断拓展视野、提高审慎的思维能力，从而丰富人类自身生活的历程；全面涉猎文学、艺术、音乐、戏剧等人文学研究领域，分主题探讨了宗教、道德、幸福观、生死观、自由以及艺术家与世俗社会的冲突。行文中强调人文学对社会事件的影响，对人类艺术相关阶段取得的成果的历史背景也给予了充分关注，激励学生探寻这些人文主题与他们自身生活的密切联系。</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36、《老人与海》</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[美]海明威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老人与海》是海明威最著名的作品之一，它围绕一位老年古巴渔夫，与一条巨大的马林鱼在离岸很远的湾流中搏斗的故事。海明威电报式的简洁有力的写作风格，“冰山”原则指导下的荡人心魄描写，都在这片文章中得到了淋漓尽致的展现。海上捕鱼老人的拼搏、勇毅、不屈服，让每个人心中都波涛汹涌。</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37、《乌合之众：大众心理研究》</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[法]古斯塔夫·勒庞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这本书是社会心理学领域的经典著作，至今已被翻译成近20种语言出版。在书中，作者以十分简约的方式，考察了群体的特殊心理与思维方式，尤其对个人与群体的迥异心理进行了精辟分析。二战中日本普通民众如何变成丧尽天良的战争机器，“文革”中的单纯学生又为何会作出那许多丧心病狂的举动？个人到群体的变化总是叫人难以理解、难以置信，此书的解释，或能稍解你的困惑。</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38、《红与黑》</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作者：[法]司汤达</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年轻人于连一步步向上爬却最终跌落谷底，法国批判现实主义之父司汤达借此批判法国封建贵族与新兴资产阶级的赤裸裸的斗争。与此同时，小说以深刻细腻的笔调充分展示了主人公的心灵空间，广泛运用了独白和自由联想等多种艺术手法挖掘出了于连深层意识的活动，开创了现代小说的写作风格。</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39、《资治通鉴》</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司马光</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《资治通鉴》，简称“通鉴”，是</w:t>
      </w:r>
      <w:r>
        <w:fldChar w:fldCharType="begin"/>
      </w:r>
      <w:r>
        <w:instrText xml:space="preserve"> HYPERLINK "http://rrurl.cn/62FJ3N" </w:instrText>
      </w:r>
      <w:r>
        <w:fldChar w:fldCharType="separate"/>
      </w:r>
      <w:r>
        <w:rPr>
          <w:rStyle w:val="4"/>
          <w:rFonts w:ascii="Tahoma" w:hAnsi="Tahoma" w:cs="Tahoma"/>
          <w:color w:val="336699"/>
          <w:sz w:val="21"/>
          <w:szCs w:val="21"/>
          <w:u w:val="none"/>
        </w:rPr>
        <w:t>北宋</w:t>
      </w:r>
      <w:r>
        <w:rPr>
          <w:rStyle w:val="4"/>
          <w:rFonts w:ascii="Tahoma" w:hAnsi="Tahoma" w:cs="Tahoma"/>
          <w:color w:val="336699"/>
          <w:sz w:val="21"/>
          <w:szCs w:val="21"/>
          <w:u w:val="none"/>
        </w:rPr>
        <w:fldChar w:fldCharType="end"/>
      </w:r>
      <w:r>
        <w:fldChar w:fldCharType="begin"/>
      </w:r>
      <w:r>
        <w:instrText xml:space="preserve"> HYPERLINK "http://rrurl.cn/16Mhnz" </w:instrText>
      </w:r>
      <w:r>
        <w:fldChar w:fldCharType="separate"/>
      </w:r>
      <w:r>
        <w:rPr>
          <w:rStyle w:val="4"/>
          <w:rFonts w:ascii="Tahoma" w:hAnsi="Tahoma" w:cs="Tahoma"/>
          <w:color w:val="336699"/>
          <w:sz w:val="21"/>
          <w:szCs w:val="21"/>
          <w:u w:val="none"/>
        </w:rPr>
        <w:t>司马光</w:t>
      </w:r>
      <w:r>
        <w:rPr>
          <w:rStyle w:val="4"/>
          <w:rFonts w:ascii="Tahoma" w:hAnsi="Tahoma" w:cs="Tahoma"/>
          <w:color w:val="336699"/>
          <w:sz w:val="21"/>
          <w:szCs w:val="21"/>
          <w:u w:val="none"/>
        </w:rPr>
        <w:fldChar w:fldCharType="end"/>
      </w:r>
      <w:r>
        <w:rPr>
          <w:rFonts w:ascii="Tahoma" w:hAnsi="Tahoma" w:cs="Tahoma"/>
          <w:color w:val="333333"/>
          <w:sz w:val="21"/>
          <w:szCs w:val="21"/>
        </w:rPr>
        <w:t>主编的一部多卷本</w:t>
      </w:r>
      <w:r>
        <w:fldChar w:fldCharType="begin"/>
      </w:r>
      <w:r>
        <w:instrText xml:space="preserve"> HYPERLINK "http://rrurl.cn/4Mh2lg" </w:instrText>
      </w:r>
      <w:r>
        <w:fldChar w:fldCharType="separate"/>
      </w:r>
      <w:r>
        <w:rPr>
          <w:rStyle w:val="4"/>
          <w:rFonts w:ascii="Tahoma" w:hAnsi="Tahoma" w:cs="Tahoma"/>
          <w:color w:val="336699"/>
          <w:sz w:val="21"/>
          <w:szCs w:val="21"/>
          <w:u w:val="none"/>
        </w:rPr>
        <w:t>编年体</w:t>
      </w:r>
      <w:r>
        <w:rPr>
          <w:rStyle w:val="4"/>
          <w:rFonts w:ascii="Tahoma" w:hAnsi="Tahoma" w:cs="Tahoma"/>
          <w:color w:val="336699"/>
          <w:sz w:val="21"/>
          <w:szCs w:val="21"/>
          <w:u w:val="none"/>
        </w:rPr>
        <w:fldChar w:fldCharType="end"/>
      </w:r>
      <w:r>
        <w:fldChar w:fldCharType="begin"/>
      </w:r>
      <w:r>
        <w:instrText xml:space="preserve"> HYPERLINK "http://rrurl.cn/0PIOrB" </w:instrText>
      </w:r>
      <w:r>
        <w:fldChar w:fldCharType="separate"/>
      </w:r>
      <w:r>
        <w:rPr>
          <w:rStyle w:val="4"/>
          <w:rFonts w:ascii="Tahoma" w:hAnsi="Tahoma" w:cs="Tahoma"/>
          <w:color w:val="336699"/>
          <w:sz w:val="21"/>
          <w:szCs w:val="21"/>
          <w:u w:val="none"/>
        </w:rPr>
        <w:t>史书</w:t>
      </w:r>
      <w:r>
        <w:rPr>
          <w:rStyle w:val="4"/>
          <w:rFonts w:ascii="Tahoma" w:hAnsi="Tahoma" w:cs="Tahoma"/>
          <w:color w:val="336699"/>
          <w:sz w:val="21"/>
          <w:szCs w:val="21"/>
          <w:u w:val="none"/>
        </w:rPr>
        <w:fldChar w:fldCharType="end"/>
      </w:r>
      <w:r>
        <w:rPr>
          <w:rFonts w:ascii="Tahoma" w:hAnsi="Tahoma" w:cs="Tahoma"/>
          <w:color w:val="333333"/>
          <w:sz w:val="21"/>
          <w:szCs w:val="21"/>
        </w:rPr>
        <w:t>，共294卷，历时19年告成。它以时间为纲，事件为目，是</w:t>
      </w:r>
      <w:r>
        <w:fldChar w:fldCharType="begin"/>
      </w:r>
      <w:r>
        <w:instrText xml:space="preserve"> HYPERLINK "http://rrurl.cn/j3gri4" </w:instrText>
      </w:r>
      <w:r>
        <w:fldChar w:fldCharType="separate"/>
      </w:r>
      <w:r>
        <w:rPr>
          <w:rStyle w:val="4"/>
          <w:rFonts w:ascii="Tahoma" w:hAnsi="Tahoma" w:cs="Tahoma"/>
          <w:color w:val="336699"/>
          <w:sz w:val="21"/>
          <w:szCs w:val="21"/>
          <w:u w:val="none"/>
        </w:rPr>
        <w:t>中国</w:t>
      </w:r>
      <w:r>
        <w:rPr>
          <w:rStyle w:val="4"/>
          <w:rFonts w:ascii="Tahoma" w:hAnsi="Tahoma" w:cs="Tahoma"/>
          <w:color w:val="336699"/>
          <w:sz w:val="21"/>
          <w:szCs w:val="21"/>
          <w:u w:val="none"/>
        </w:rPr>
        <w:fldChar w:fldCharType="end"/>
      </w:r>
      <w:r>
        <w:rPr>
          <w:rFonts w:ascii="Tahoma" w:hAnsi="Tahoma" w:cs="Tahoma"/>
          <w:color w:val="333333"/>
          <w:sz w:val="21"/>
          <w:szCs w:val="21"/>
        </w:rPr>
        <w:t>第一部编年体</w:t>
      </w:r>
      <w:r>
        <w:fldChar w:fldCharType="begin"/>
      </w:r>
      <w:r>
        <w:instrText xml:space="preserve"> HYPERLINK "http://rrurl.cn/15hr77" </w:instrText>
      </w:r>
      <w:r>
        <w:fldChar w:fldCharType="separate"/>
      </w:r>
      <w:r>
        <w:rPr>
          <w:rStyle w:val="4"/>
          <w:rFonts w:ascii="Tahoma" w:hAnsi="Tahoma" w:cs="Tahoma"/>
          <w:color w:val="336699"/>
          <w:sz w:val="21"/>
          <w:szCs w:val="21"/>
          <w:u w:val="none"/>
        </w:rPr>
        <w:t>通史</w:t>
      </w:r>
      <w:r>
        <w:rPr>
          <w:rStyle w:val="4"/>
          <w:rFonts w:ascii="Tahoma" w:hAnsi="Tahoma" w:cs="Tahoma"/>
          <w:color w:val="336699"/>
          <w:sz w:val="21"/>
          <w:szCs w:val="21"/>
          <w:u w:val="none"/>
        </w:rPr>
        <w:fldChar w:fldCharType="end"/>
      </w:r>
      <w:r>
        <w:rPr>
          <w:rFonts w:ascii="Tahoma" w:hAnsi="Tahoma" w:cs="Tahoma"/>
          <w:color w:val="333333"/>
          <w:sz w:val="21"/>
          <w:szCs w:val="21"/>
        </w:rPr>
        <w:t>，在中国史书中占有极重要的地位。以史为镜，可以知兴衰，这本书毛泽东亲自批注了十七遍，你呢？</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40、《战争论》</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[德]克劳塞维茨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本书作者亲身参加过普法战争和法俄战争，积累了丰富的作战经验。他的思想还受到德国古典哲学的很大影响，这为他研究战争理论和写作此书提供了有利的主客观条件。作为西方军事史上的理论名著，它甚至受到过恩格斯和列宁的好评。正是这部著作最早提出了“战争是政治通过另一种手段（即暴力）的继续”这一著名的公理。</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41、《惠普之道》</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[美]戴维·帕卡德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惠普之道》是惠普公司创始人戴维·帕卡德所写的创立惠普公司的故事，本书文笔通俗简练，前半部分叙述惠普公司的创业经历，后半部分阐释惠普公司的价值观、宗旨与做法。惠普公司是硅谷的纪念碑和常春藤，惠普公司以其健康的绩效、良好的企业环境得到了长足的发展。本书阐释的“惠普之道”被许多卓越的企业所效仿，本书是所有对创业和企业管理感兴趣的同学的必读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42《百年孤独》</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[哥伦比亚]加西亚·马尔克斯</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这是一本艰涩难懂的书，通篇充满了怪异的人和离奇的故事，马尔克斯用马尔克斯在书中溶汇了南美洲特有的五彩缤纷的文化。他通过描写小镇马孔多的产生、兴盛到衰落、消亡，表现了拉丁美洲令人惊异的疯狂历史。在这本书中隐藏着许多关于拉美世界和现代文明的思考，其不可思议的奇迹和最纯粹的现实生活的结合，以及深入独到的笔力文风，使其成为文学史上巨著。</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43、《人性的弱点》</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[美]戴尔·卡内基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世界成功学第一书”，戴尔·卡耐基被称为美国“成人教育之父”，他运用社会学和心理学知识，对人性进行了深刻的探讨和分析。他讲述的许多普通人通过奋斗获得成功的真实故事，激励了无数陷入迷茫和困境的人，帮助他们重新找到了自己的人生。不管成功学有怎样的缺陷，这些故事对于处于迷茫中的同学无疑是一种指引和帮助。</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44、《爱的艺术》</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[美]弗洛姆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爱情是大学期间一门重要的必修课，心理学家弗洛姆这本著名的《爱的艺术》一定能够对你有所帮助。弗洛姆认为，不成熟的、幼稚的爱是“我爱你，因为我需要你。”，而成熟的爱是“我需要你，因为我爱你。”。希望从这本书中得到追求攻略的同学往往会失望，但是如果你静下心，就可以从本书中读出爱的艺术的真谛。</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45、《正义论》</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[美]约翰·罗尔斯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罗尔斯在《正义论》当中提出了关于正义的两条原则：第一条是所谓平等的自由原则，即每个人应该在社会中享有平等的自由权利；第二条原则包括差别原则与机会平等原则。前者要求在进行分配的时候，如果不得不产生某种不平等的话，这种不平等应该有利于境遇最差的人们的最大利益，就是说，利益分配应该像处于不利地位的人们倾斜；后者要求将机会平等的原则应用于社会经济的不平等，使具有同等能力、技术与动机的人们享有平等的获得职位的机会。</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46、《心理学与生活》</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[美]理查德·格里格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本书是心理学的入门经典，是美国斯坦福大学多年来使用的教材，也是在美国许多大学里推广使用的经典教材，被ETS推荐为GRE心理学专项考试的主要参考用书。这本书写作流畅，通俗易懂，深入生活，把心理学理论与知识联系人们的日常生活与工作，使它同样也成为一般人了解心理学与自己的极好的读物。</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47、《玩偶之家》</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[挪威]易卜生</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娜拉是个具有资产阶级个性解放思想的叛逆女性，伴随着一系列事件，她与丈夫海尔茂的矛盾逐渐激化直至两个人分手。她对社会的背叛和弃家出走，被誉为妇女解放的“独立宣言”，易卜生高超的戏剧创作手法也在这部著作中得到体现。</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48、《生命是什么》</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[奥]埃尔温·薛定谔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理工科学生大概都对薛定谔耳熟能详，这位诺贝尔奖获得者撰写的《生命是什么》更是一本伟大的科学人文经典。这本书专为生命科学的门外汉书写，内容通俗易懂，历史证明这本书成为了推动分子生物学诞生的激励者和推动者。本书适合于任何希望增进科学素养的同学阅读。</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49、</w:t>
      </w:r>
      <w:r>
        <w:rPr>
          <w:rFonts w:ascii="Tahoma" w:hAnsi="Tahoma" w:cs="Tahoma"/>
          <w:color w:val="333333"/>
          <w:sz w:val="21"/>
          <w:szCs w:val="21"/>
        </w:rPr>
        <w:t>《西方的没落》</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 作者：[德]奥斯瓦尔德·斯宾格勒</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br w:type="textWrapping"/>
      </w:r>
      <w:r>
        <w:rPr>
          <w:rFonts w:ascii="Tahoma" w:hAnsi="Tahoma" w:cs="Tahoma"/>
          <w:color w:val="333333"/>
          <w:sz w:val="21"/>
          <w:szCs w:val="21"/>
        </w:rPr>
        <w:t>《西方的没落》是著名史学家斯宾格勒上世纪初创作的一部史学巨著，素有“历史博物馆”之称。在书中斯宾格勒从宏大的文化比较形态学的角度以生物生长过程的观念进行历史研究，把世界历史分成八个完全发展的文化，细致考察其各个时期的不同现象，揭示其共同具有的产生、发展、衰亡及毁灭的过程，通过对西方文化的精神逻辑和时代症状的描述，预言西方文化终将走向没落。</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50、</w:t>
      </w:r>
      <w:r>
        <w:rPr>
          <w:rFonts w:ascii="Tahoma" w:hAnsi="Tahoma" w:cs="Tahoma"/>
          <w:color w:val="333333"/>
          <w:sz w:val="21"/>
          <w:szCs w:val="21"/>
        </w:rPr>
        <w:t>《论法的精神》</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作者：[法]孟德斯鸠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公认的十八世纪最伟大的、最深远地影响了历史的作品是哪几部？人们可以很轻易地说出亚当施密的《国富论》、卢梭的《社会契约论》和孟德斯鸠的《论法的精神》。《论法的精神》以法律为中心，又遍涉经济、政治、宗教、历史、地理等领域，内容极为丰富。《论法的精神》中提出的“追求自由”、“主张法制”、“三权分立”等理论，极大地影响了人类社会的发展进程，成为了美、英、法等国的立国之本。</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51、</w:t>
      </w:r>
      <w:r>
        <w:rPr>
          <w:rFonts w:ascii="Tahoma" w:hAnsi="Tahoma" w:cs="Tahoma"/>
          <w:color w:val="333333"/>
          <w:sz w:val="21"/>
          <w:szCs w:val="21"/>
        </w:rPr>
        <w:t>《人的潜能和价值》</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[美]马斯洛等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一个广为人知的理论认为，人脑有上千亿个细胞，其中98.5％－99％的细胞处于休眠状态，大约有1％－1.5％的细胞参加脑的神经功能活动，这说明人的潜能有极大的发挥空间。《人的潜能和价值》是人本主义心理学有关“人的潜能和价值”讨论的论文集。主要选录了马斯洛等有关人心理学价值观点的文章。这本书中收录了著名的马斯洛需求层次理论，该理论在心理学、管理学等众多领域影响很大。本书是希望开发自身潜能和价值的同学所必读的一本好书。</w:t>
      </w:r>
    </w:p>
    <w:p>
      <w:pPr>
        <w:pStyle w:val="2"/>
        <w:numPr>
          <w:ilvl w:val="0"/>
          <w:numId w:val="1"/>
        </w:numPr>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《麦肯锡方法》</w:t>
      </w:r>
    </w:p>
    <w:p>
      <w:pPr>
        <w:pStyle w:val="2"/>
        <w:numPr>
          <w:numId w:val="0"/>
        </w:numPr>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[美]埃森</w:t>
      </w:r>
      <w:r>
        <w:rPr>
          <w:rFonts w:hint="eastAsia" w:ascii="MS Mincho" w:hAnsi="MS Mincho" w:eastAsia="MS Mincho" w:cs="MS Mincho"/>
          <w:color w:val="333333"/>
          <w:sz w:val="21"/>
          <w:szCs w:val="21"/>
        </w:rPr>
        <w:t>・</w:t>
      </w:r>
      <w:r>
        <w:rPr>
          <w:rFonts w:ascii="Tahoma" w:hAnsi="Tahoma" w:cs="Tahoma"/>
          <w:color w:val="333333"/>
          <w:sz w:val="21"/>
          <w:szCs w:val="21"/>
        </w:rPr>
        <w:t>M</w:t>
      </w:r>
      <w:r>
        <w:rPr>
          <w:rFonts w:hint="eastAsia" w:ascii="MS Mincho" w:hAnsi="MS Mincho" w:eastAsia="MS Mincho" w:cs="MS Mincho"/>
          <w:color w:val="333333"/>
          <w:sz w:val="21"/>
          <w:szCs w:val="21"/>
        </w:rPr>
        <w:t>・</w:t>
      </w:r>
      <w:r>
        <w:rPr>
          <w:rFonts w:hint="eastAsia"/>
          <w:color w:val="333333"/>
          <w:sz w:val="21"/>
          <w:szCs w:val="21"/>
        </w:rPr>
        <w:t>拉塞尔</w:t>
      </w:r>
      <w:r>
        <w:rPr>
          <w:rFonts w:ascii="Tahoma" w:hAnsi="Tahoma" w:cs="Tahoma"/>
          <w:color w:val="333333"/>
          <w:sz w:val="21"/>
          <w:szCs w:val="21"/>
        </w:rPr>
        <w:br w:type="textWrapping"/>
      </w:r>
    </w:p>
    <w:p>
      <w:pPr>
        <w:pStyle w:val="2"/>
        <w:numPr>
          <w:numId w:val="0"/>
        </w:numPr>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麦肯锡方法》披露了麦肯锡小心守护的一系列管理技巧——那些可以帮助任何水平的任何人像麦肯锡顾问一样思考的工具。这是一套你可以应用在任何社工、实习、团队管理中的方法，像你的咨询顾问一样，为你指出通向成功的解决方案。这是从事咨询行业的必读书，也是希望丰富管理素养、提升自身领导力的同学的良好参考。</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53、</w:t>
      </w:r>
      <w:r>
        <w:rPr>
          <w:rFonts w:ascii="Tahoma" w:hAnsi="Tahoma" w:cs="Tahoma"/>
          <w:color w:val="333333"/>
          <w:sz w:val="21"/>
          <w:szCs w:val="21"/>
        </w:rPr>
        <w:t>《人月神话》</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[美]弗雷德里克·布鲁克斯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本书是软件工程领域的名著，为人们管理复杂项目提供了颇具洞察力的见解，既有很多发人深省的观点，也有大量的软件工程实践。如果你有志从事技术领域的管理工作，或者面临领导团队的工作，本书是你的必读之书。</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54、</w:t>
      </w:r>
      <w:r>
        <w:rPr>
          <w:rFonts w:ascii="Tahoma" w:hAnsi="Tahoma" w:cs="Tahoma"/>
          <w:color w:val="333333"/>
          <w:sz w:val="21"/>
          <w:szCs w:val="21"/>
        </w:rPr>
        <w:t>《共产党宣言》</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[德]马克思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《共产党宣言》又译《共产主义宣言》，是卡尔•马克思和弗里德里希•恩格斯为共产主义者同盟起草的纲领，国际共产主义运动第一个纲领性文献，马克思主义诞生的重要标志。由马克思执笔写成 。1848年2月在伦敦第一次以单行本问世。宣言第一次全面系统地阐述了科学社会主义理论，指出共产主义运动已成为不可抗拒的历史潮流。</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55、</w:t>
      </w:r>
      <w:r>
        <w:rPr>
          <w:rFonts w:ascii="Tahoma" w:hAnsi="Tahoma" w:cs="Tahoma"/>
          <w:color w:val="333333"/>
          <w:sz w:val="21"/>
          <w:szCs w:val="21"/>
        </w:rPr>
        <w:t>《西行漫记》</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作者：埃德加斯诺</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br w:type="textWrapping"/>
      </w:r>
      <w:r>
        <w:rPr>
          <w:rFonts w:ascii="Tahoma" w:hAnsi="Tahoma" w:cs="Tahoma"/>
          <w:color w:val="333333"/>
          <w:sz w:val="21"/>
          <w:szCs w:val="21"/>
        </w:rPr>
        <w:t>《西行漫记（红星照耀中国）》是一部文笔优美的纪实性很强的报道性作品，被誉为研究中国革命的“经典的百科全书”。堪称“红色经典”中的经典。一个老外，深入延安，深入根据地，深入这片西方媒体眼中“土匪聚集的地方”，去真正了解一下“土匪”们的革命精神，去了解一下是什么让他们战无不胜，是什么让他们奋不顾身。结果，他的文字影响了千千万万的有志青年，使得延安成为那个时代的灯塔。七十多年后的今天，它的光芒和力量依旧还在。特别适合想窥探中国共产党历史的文艺青年拜读。</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56、</w:t>
      </w:r>
      <w:r>
        <w:rPr>
          <w:rFonts w:ascii="Tahoma" w:hAnsi="Tahoma" w:cs="Tahoma"/>
          <w:color w:val="333333"/>
          <w:sz w:val="21"/>
          <w:szCs w:val="21"/>
        </w:rPr>
        <w:t>《自私的基因》</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作者：[英]里查德·道金斯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这是一本关于进化论的书，但是从这本书中读者可以获得关于人类行为的许多启发。道金斯使用“自私的基因”来表达基因中心的进化论观点。这种观点和基于物种或生物体的进化论观点不同，能够解释生物体之间的各种利他行为。</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57、</w:t>
      </w:r>
      <w:r>
        <w:rPr>
          <w:rFonts w:ascii="Tahoma" w:hAnsi="Tahoma" w:cs="Tahoma"/>
          <w:color w:val="333333"/>
          <w:sz w:val="21"/>
          <w:szCs w:val="21"/>
        </w:rPr>
        <w:t>《西方美学史》</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作者：朱光潜</w:t>
      </w:r>
      <w:r>
        <w:rPr>
          <w:rFonts w:ascii="Tahoma" w:hAnsi="Tahoma" w:cs="Tahoma"/>
          <w:color w:val="333333"/>
          <w:sz w:val="21"/>
          <w:szCs w:val="21"/>
        </w:rPr>
        <w:br w:type="textWrapping"/>
      </w:r>
      <w:r>
        <w:rPr>
          <w:rFonts w:ascii="Tahoma" w:hAnsi="Tahoma" w:cs="Tahoma"/>
          <w:color w:val="333333"/>
          <w:sz w:val="21"/>
          <w:szCs w:val="21"/>
        </w:rPr>
        <w:t> </w:t>
      </w:r>
      <w:r>
        <w:rPr>
          <w:rFonts w:ascii="Tahoma" w:hAnsi="Tahoma" w:cs="Tahoma"/>
          <w:color w:val="333333"/>
          <w:sz w:val="21"/>
          <w:szCs w:val="21"/>
        </w:rPr>
        <w:br w:type="textWrapping"/>
      </w:r>
      <w:r>
        <w:rPr>
          <w:rFonts w:ascii="Tahoma" w:hAnsi="Tahoma" w:cs="Tahoma"/>
          <w:color w:val="333333"/>
          <w:sz w:val="21"/>
          <w:szCs w:val="21"/>
        </w:rPr>
        <w:t>一部美学史并不单一的只是纯粹美学理论的历史，而且还是人类心灵自我展现的历史，或者说，在那些看似抽象的理论背后，我们所感受到的乃是各个时代人类精神脉博的跳动，这是一种精神的还乡历程——请跟随朱光潜先生来一次西方美学的精神漫游吧。</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58、</w:t>
      </w:r>
      <w:r>
        <w:rPr>
          <w:rFonts w:ascii="Tahoma" w:hAnsi="Tahoma" w:cs="Tahoma"/>
          <w:color w:val="333333"/>
          <w:sz w:val="21"/>
          <w:szCs w:val="21"/>
        </w:rPr>
        <w:t>《激荡三十年》</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作者：吴晓波</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本书记载了1978-2008年间中国的企业变革，作者没有用传统的教科书或历史书的方式来写作这部作品，而是站在民间的角度，以真切而激扬的写作手法描绘了中国企业在改革开放年代走向市场、走向世界的成长、发展之路。</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59、</w:t>
      </w:r>
      <w:r>
        <w:rPr>
          <w:rFonts w:ascii="Tahoma" w:hAnsi="Tahoma" w:cs="Tahoma"/>
          <w:color w:val="333333"/>
          <w:sz w:val="21"/>
          <w:szCs w:val="21"/>
        </w:rPr>
        <w:t>《人间词话》</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王国维</w:t>
      </w:r>
      <w:r>
        <w:rPr>
          <w:rFonts w:ascii="Tahoma" w:hAnsi="Tahoma" w:cs="Tahoma"/>
          <w:color w:val="333333"/>
          <w:sz w:val="21"/>
          <w:szCs w:val="21"/>
        </w:rPr>
        <w:br w:type="textWrapping"/>
      </w:r>
      <w:r>
        <w:rPr>
          <w:rFonts w:ascii="Tahoma" w:hAnsi="Tahoma" w:cs="Tahoma"/>
          <w:color w:val="333333"/>
          <w:sz w:val="21"/>
          <w:szCs w:val="21"/>
        </w:rPr>
        <w:t> </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清末文史学和考证学的大师王国维先生留给了我们的《人间词话》是晚清以来最有影响的著作之一。这是一部接受了西洋美学思想之洗礼后，以崭新的眼光对中国旧文学所作的文学批评著作，在旧日诗词论著中，称得上一部屈指可数的作品。在以往词论界里，许多人把它奉为圭臬，把它的论点作为词学、美学的根据，影响很是深远。</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60、</w:t>
      </w:r>
      <w:r>
        <w:rPr>
          <w:rFonts w:ascii="Tahoma" w:hAnsi="Tahoma" w:cs="Tahoma"/>
          <w:color w:val="333333"/>
          <w:sz w:val="21"/>
          <w:szCs w:val="21"/>
        </w:rPr>
        <w:t>《西方哲学史》</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[英]罗素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本书作为西方哲学史的教科书，按照我们约定俗成的划分方式，讲述的是从公元前6世纪以后到公元20世纪之前的2500多年间，西方哲学产生、形成、发展和演变的历史过程。哲学乃是社会生活与政治生活的一个组成部分，它并非一个卓越的人做的孤立思考”，罗素对哲学史的权威论述使这部书成为每个人案头必备的哲学读本。</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61、</w:t>
      </w:r>
      <w:r>
        <w:rPr>
          <w:rFonts w:ascii="Tahoma" w:hAnsi="Tahoma" w:cs="Tahoma"/>
          <w:color w:val="333333"/>
          <w:sz w:val="21"/>
          <w:szCs w:val="21"/>
        </w:rPr>
        <w:t>《非暴力沟通》</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作者：[美]马歇尔·卢森堡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良言一句三冬暖，恶语伤人二月寒。不正确的沟通方式不仅会导致对他人的伤害，也会导致无法进行有效的沟通。卢森堡博士在本书中揭示了那些长久被人忽视的沟通障碍，并总结了和谐有效的沟通方式。无论是同学之间、恋人之间、师生之间、同事之间，非暴力沟通方式都能帮助你进行有效的沟通。本书的内容非常易懂和实用，穿插出现的沟通练习帮助你随时演练书中的沟通原则，对于困扰于沟通的同学们，本书是不可不读的好书。</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62、</w:t>
      </w:r>
      <w:r>
        <w:rPr>
          <w:rFonts w:ascii="Tahoma" w:hAnsi="Tahoma" w:cs="Tahoma"/>
          <w:color w:val="333333"/>
          <w:sz w:val="21"/>
          <w:szCs w:val="21"/>
        </w:rPr>
        <w:t>《高卢战记》</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[古罗马]凯撒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高卢战记》叙事翔实精确，文笔清晰简朴，历来很得到爱好罗马历史、拉丁文学和军事史等各方面人物的推崇。凯撒所写的《高卢战记》，共七卷，记述他在高卢作战的经过，从公元前58年至52年，每年的事迹写成一卷。凯撒死后，他的幕僚奥卢斯·伊尔久斯续写了第八卷，以补公元前51至52年的空缺。因此，《战记》又成为记述这些地区情况的最古老的历史文献，它对高卢和日耳曼各地区的从氏族公社逐渐解体、到萌芽状态国家出现这段时间里的政治、社会、风俗和宗教等记述，成为我们研究原始社会和民族学的重要依据。</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63、</w:t>
      </w:r>
      <w:r>
        <w:rPr>
          <w:rFonts w:ascii="Tahoma" w:hAnsi="Tahoma" w:cs="Tahoma"/>
          <w:color w:val="333333"/>
          <w:sz w:val="21"/>
          <w:szCs w:val="21"/>
        </w:rPr>
        <w:t>《国富论》</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作者：[英]亚当·斯密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国富论》被誉为西方经济学的"圣经"，经济学的百科全书，影响世界历史的十大著作本书之一，影响人类文化的100本书之一。这部著作是现代经济学的开山之作，后来的经济学家基本是沿着他的方法分析经济发展规律的，这部著作也奠定了资本主义自由经济的理论基础，第一次提出了市场经济会由“看不见的手”自行调节的理论。</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64、</w:t>
      </w:r>
      <w:r>
        <w:rPr>
          <w:rFonts w:ascii="Tahoma" w:hAnsi="Tahoma" w:cs="Tahoma"/>
          <w:color w:val="333333"/>
          <w:sz w:val="21"/>
          <w:szCs w:val="21"/>
        </w:rPr>
        <w:t>《怪诞行为学》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作者：[美]丹·艾瑞里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这是一本有趣的书，本书告诉你，你的非理性冲动都是有经济学支撑的！ 丹·艾瑞里用轻松幽默的语言揭示了我们不可思议的行为背后的原因。如果你是一个冲动消费的同学，希望了解为什么自己会那么做，你该看看这本书，它会解开你的谜团。本书没有任何门槛，没有经济学专业知识的同学也可以从中收获甚多。</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65、</w:t>
      </w:r>
      <w:r>
        <w:rPr>
          <w:rFonts w:ascii="Tahoma" w:hAnsi="Tahoma" w:cs="Tahoma"/>
          <w:color w:val="333333"/>
          <w:sz w:val="21"/>
          <w:szCs w:val="21"/>
        </w:rPr>
        <w:t>《批评官员的尺度》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[美]安东尼·刘易斯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这本书可以带给你一场理性精神的洗礼，是一次寻访理性的旅程。也许法律制度是不同的，文化源头是不同的，但是对理性的追求是人类共有的美德。不仅是新闻还是法律工作者还是普通读者，只要你想做一个现代社会的公民，你都可以而且应当把这本书当作一本政治启蒙书。</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66、</w:t>
      </w:r>
      <w:r>
        <w:rPr>
          <w:rFonts w:ascii="Tahoma" w:hAnsi="Tahoma" w:cs="Tahoma"/>
          <w:color w:val="333333"/>
          <w:sz w:val="21"/>
          <w:szCs w:val="21"/>
        </w:rPr>
        <w:t>《大败局》</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作者：吴晓波</w:t>
      </w:r>
      <w:r>
        <w:rPr>
          <w:rFonts w:ascii="Tahoma" w:hAnsi="Tahoma" w:cs="Tahoma"/>
          <w:color w:val="333333"/>
          <w:sz w:val="21"/>
          <w:szCs w:val="21"/>
        </w:rPr>
        <w:br w:type="textWrapping"/>
      </w:r>
      <w:r>
        <w:rPr>
          <w:rFonts w:ascii="Tahoma" w:hAnsi="Tahoma" w:cs="Tahoma"/>
          <w:color w:val="333333"/>
          <w:sz w:val="21"/>
          <w:szCs w:val="21"/>
        </w:rPr>
        <w:t> </w:t>
      </w:r>
      <w:r>
        <w:rPr>
          <w:rFonts w:ascii="Tahoma" w:hAnsi="Tahoma" w:cs="Tahoma"/>
          <w:color w:val="333333"/>
          <w:sz w:val="21"/>
          <w:szCs w:val="21"/>
        </w:rPr>
        <w:br w:type="textWrapping"/>
      </w:r>
      <w:r>
        <w:rPr>
          <w:rFonts w:ascii="Tahoma" w:hAnsi="Tahoma" w:cs="Tahoma"/>
          <w:color w:val="333333"/>
          <w:sz w:val="21"/>
          <w:szCs w:val="21"/>
        </w:rPr>
        <w:t>这本书展示了国内著名企业的失败之路。这是一个令人激动的年代，无数的机会令人心动，一个伟大品派往往在一瞬间便打造而成；这也是一个冒险的年代，未知的风险又令每一个人不寒而畏，成功者往往在一瞬间灰飞烟灭。这本书与《激荡三十年》一样，是了解中国市场所不可不读的书。</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67、</w:t>
      </w:r>
      <w:r>
        <w:rPr>
          <w:rFonts w:ascii="Tahoma" w:hAnsi="Tahoma" w:cs="Tahoma"/>
          <w:color w:val="333333"/>
          <w:sz w:val="21"/>
          <w:szCs w:val="21"/>
        </w:rPr>
        <w:t>《全球通史》</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作者：[美] L. S.斯塔夫里阿诺斯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斯塔夫里阿诺斯的这部潜心力作自1970年初版问世以来，赞誉如潮，被译成多种语言广为流传，可谓经典中的经典。听听阿诺德汤因比的评价吧，“《全球通史》给了我强烈的现实感：它是一种思想武器，可以用来救治我们现在所面临的由于陶醉于技术进步而产生的深重的精神危机；它有助于我们理解未来，包含各种可能性和选择的未来”。对于这本被选作北大历史系教材的历史名著，真的值得深度阅读。</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68、</w:t>
      </w:r>
      <w:r>
        <w:rPr>
          <w:rFonts w:ascii="Tahoma" w:hAnsi="Tahoma" w:cs="Tahoma"/>
          <w:color w:val="333333"/>
          <w:sz w:val="21"/>
          <w:szCs w:val="21"/>
        </w:rPr>
        <w:t>《失控》</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[美]凯文·凯利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这《失控》，全名为《失控：机器、社会与经济的新生物学》，是一部思考人类社会（或更一般意义上的复杂系统）进化的“大部头”著作，书中提到并且今天正在兴起或大热的概念包括：大众智慧、云计算、物联网、虚拟现实、敏捷开发、协作、双赢、共生、共同进化、网络社区、网络经济，等等。对于那些喜欢思考的的同学来说，阅读此书必然会开卷有益。</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69、</w:t>
      </w:r>
      <w:r>
        <w:rPr>
          <w:rFonts w:ascii="Tahoma" w:hAnsi="Tahoma" w:cs="Tahoma"/>
          <w:color w:val="333333"/>
          <w:sz w:val="21"/>
          <w:szCs w:val="21"/>
        </w:rPr>
        <w:t>《通往奴役之路》</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作者：[英]弗里德利希</w:t>
      </w:r>
      <w:r>
        <w:rPr>
          <w:rFonts w:hint="eastAsia" w:ascii="MS Mincho" w:hAnsi="MS Mincho" w:eastAsia="MS Mincho" w:cs="MS Mincho"/>
          <w:color w:val="333333"/>
          <w:sz w:val="21"/>
          <w:szCs w:val="21"/>
        </w:rPr>
        <w:t>・</w:t>
      </w:r>
      <w:r>
        <w:rPr>
          <w:rFonts w:hint="eastAsia"/>
          <w:color w:val="333333"/>
          <w:sz w:val="21"/>
          <w:szCs w:val="21"/>
        </w:rPr>
        <w:t>冯</w:t>
      </w:r>
      <w:r>
        <w:rPr>
          <w:rFonts w:hint="eastAsia" w:ascii="MS Mincho" w:hAnsi="MS Mincho" w:eastAsia="MS Mincho" w:cs="MS Mincho"/>
          <w:color w:val="333333"/>
          <w:sz w:val="21"/>
          <w:szCs w:val="21"/>
        </w:rPr>
        <w:t>・</w:t>
      </w:r>
      <w:r>
        <w:rPr>
          <w:rFonts w:hint="eastAsia"/>
          <w:color w:val="333333"/>
          <w:sz w:val="21"/>
          <w:szCs w:val="21"/>
        </w:rPr>
        <w:t>哈耶克</w:t>
      </w:r>
      <w:r>
        <w:rPr>
          <w:rFonts w:ascii="Tahoma" w:hAnsi="Tahoma" w:cs="Tahoma"/>
          <w:color w:val="333333"/>
          <w:sz w:val="21"/>
          <w:szCs w:val="21"/>
        </w:rPr>
        <w:t>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这是一本古典自由主义经济学的经典名著，在哈耶克的学术生涯中占有重要的地位。哈耶克在这本书中论证道，当时正在计划中的福利国家不是为个人自由的战斗在和平时期的继续，倒是朝着专制的方向迈出了一步。因此，他认为追求计划经济，其无意识后果必然是极权主义。本书适合对政治经济学感兴趣的同学阅读。</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70、</w:t>
      </w:r>
      <w:r>
        <w:rPr>
          <w:rFonts w:ascii="Tahoma" w:hAnsi="Tahoma" w:cs="Tahoma"/>
          <w:color w:val="333333"/>
          <w:sz w:val="21"/>
          <w:szCs w:val="21"/>
        </w:rPr>
        <w:t>《</w:t>
      </w:r>
      <w:r>
        <w:rPr>
          <w:rFonts w:hint="eastAsia" w:ascii="Tahoma" w:hAnsi="Tahoma" w:cs="Tahoma"/>
          <w:color w:val="333333"/>
          <w:sz w:val="21"/>
          <w:szCs w:val="21"/>
          <w:lang w:val="en-US" w:eastAsia="zh-CN"/>
        </w:rPr>
        <w:t>新新媒介</w:t>
      </w:r>
      <w:r>
        <w:rPr>
          <w:rFonts w:ascii="Tahoma" w:hAnsi="Tahoma" w:cs="Tahoma"/>
          <w:color w:val="333333"/>
          <w:sz w:val="21"/>
          <w:szCs w:val="21"/>
        </w:rPr>
        <w:t>》</w:t>
      </w:r>
    </w:p>
    <w:p>
      <w:pPr>
        <w:pStyle w:val="2"/>
        <w:shd w:val="clear" w:color="auto" w:fill="FFFFFF"/>
        <w:spacing w:before="0" w:beforeAutospacing="0" w:after="192" w:afterAutospacing="0"/>
        <w:rPr>
          <w:rFonts w:hint="eastAsia" w:ascii="Tahoma" w:hAnsi="Tahoma" w:cs="Tahoma"/>
          <w:color w:val="333333"/>
          <w:sz w:val="21"/>
          <w:szCs w:val="21"/>
          <w:lang w:val="en-US" w:eastAsia="zh-CN"/>
        </w:rPr>
      </w:pPr>
      <w:r>
        <w:rPr>
          <w:rFonts w:ascii="Tahoma" w:hAnsi="Tahoma" w:cs="Tahoma"/>
          <w:color w:val="333333"/>
          <w:sz w:val="21"/>
          <w:szCs w:val="21"/>
        </w:rPr>
        <w:t xml:space="preserve">作者：[美] </w:t>
      </w:r>
      <w:r>
        <w:rPr>
          <w:rFonts w:hint="eastAsia" w:ascii="Tahoma" w:hAnsi="Tahoma" w:cs="Tahoma"/>
          <w:color w:val="333333"/>
          <w:sz w:val="21"/>
          <w:szCs w:val="21"/>
          <w:lang w:val="en-US" w:eastAsia="zh-CN"/>
        </w:rPr>
        <w:t>保罗</w:t>
      </w:r>
      <w:r>
        <w:rPr>
          <w:rFonts w:hint="eastAsia" w:ascii="宋体" w:hAnsi="宋体" w:eastAsia="宋体" w:cs="宋体"/>
          <w:color w:val="333333"/>
          <w:sz w:val="21"/>
          <w:szCs w:val="21"/>
          <w:lang w:val="en-US" w:eastAsia="zh-CN"/>
        </w:rPr>
        <w:t>·莱文森</w:t>
      </w:r>
      <w:r>
        <w:rPr>
          <w:rFonts w:ascii="Tahoma" w:hAnsi="Tahoma" w:cs="Tahoma"/>
          <w:color w:val="333333"/>
          <w:sz w:val="21"/>
          <w:szCs w:val="21"/>
        </w:rPr>
        <w:br w:type="textWrapping"/>
      </w:r>
      <w:r>
        <w:rPr>
          <w:rFonts w:ascii="Tahoma" w:hAnsi="Tahoma" w:cs="Tahoma"/>
          <w:color w:val="333333"/>
          <w:sz w:val="21"/>
          <w:szCs w:val="21"/>
        </w:rPr>
        <w:br w:type="textWrapping"/>
      </w:r>
      <w:r>
        <w:rPr>
          <w:rFonts w:hint="eastAsia" w:ascii="Tahoma" w:hAnsi="Tahoma" w:cs="Tahoma"/>
          <w:color w:val="333333"/>
          <w:sz w:val="21"/>
          <w:szCs w:val="21"/>
          <w:lang w:val="en-US" w:eastAsia="zh-CN"/>
        </w:rPr>
        <w:t>本书作者被称为“当代麦克卢汉”，是著名的媒介环境学家。通过阅读此书，你将得到的最大收获是，在急剧变化的互联网时代获得确定的、充满历史感的深刻认知。从媒介理论的视角来看，本书从媒介哲学的高度阐述了新新媒介的性质、定义、原理和特征，它不是简单的“手册”和“指南”。从媒介实践的视角来看，它以作者本人丰富多彩的经验例证描绘了新新媒介在当代社会、政治、社交、娱乐、学习生活中的多彩画卷。对许多技术盲和“菜鸟”级的网民而言，这是一本非常亲切的启蒙读物。</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71、</w:t>
      </w:r>
      <w:r>
        <w:rPr>
          <w:rFonts w:ascii="Tahoma" w:hAnsi="Tahoma" w:cs="Tahoma"/>
          <w:color w:val="333333"/>
          <w:sz w:val="21"/>
          <w:szCs w:val="21"/>
        </w:rPr>
        <w:t>《纯粹理性批判》</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作者：康德</w:t>
      </w:r>
      <w:r>
        <w:rPr>
          <w:rFonts w:ascii="Tahoma" w:hAnsi="Tahoma" w:cs="Tahoma"/>
          <w:color w:val="333333"/>
          <w:sz w:val="21"/>
          <w:szCs w:val="21"/>
        </w:rPr>
        <w:br w:type="textWrapping"/>
      </w:r>
      <w:r>
        <w:rPr>
          <w:rFonts w:ascii="Tahoma" w:hAnsi="Tahoma" w:cs="Tahoma"/>
          <w:color w:val="333333"/>
          <w:sz w:val="21"/>
          <w:szCs w:val="21"/>
        </w:rPr>
        <w:t> </w:t>
      </w:r>
      <w:r>
        <w:rPr>
          <w:rFonts w:ascii="Tahoma" w:hAnsi="Tahoma" w:cs="Tahoma"/>
          <w:color w:val="333333"/>
          <w:sz w:val="21"/>
          <w:szCs w:val="21"/>
        </w:rPr>
        <w:br w:type="textWrapping"/>
      </w:r>
      <w:r>
        <w:rPr>
          <w:rFonts w:ascii="Tahoma" w:hAnsi="Tahoma" w:cs="Tahoma"/>
          <w:color w:val="333333"/>
          <w:sz w:val="21"/>
          <w:szCs w:val="21"/>
        </w:rPr>
        <w:t>本书是康德三大批判著作、也是其全部哲学著述中意义最为特殊和重大的巨著，它改变了整个西方哲学前进发展的方向和进程。贯彻始终的根本指导思想就是：通过对理性本身、即人类先天认识能力的批判考察，确定它有哪些先天的、即具有普遍性和必然性的要素，以及这些要素的来源、功能、条件、范围和界限，从而确定它能认识什么和不能认识什么，在这基础上对形而上学的命运和前途作出最终的判决和规定，其使命是为真正的、作为科学的形而上学提供坚实可靠的基础。</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72、</w:t>
      </w:r>
      <w:r>
        <w:rPr>
          <w:rFonts w:ascii="Tahoma" w:hAnsi="Tahoma" w:cs="Tahoma"/>
          <w:color w:val="333333"/>
          <w:sz w:val="21"/>
          <w:szCs w:val="21"/>
        </w:rPr>
        <w:t>《浪潮之巅》</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吴军</w:t>
      </w:r>
      <w:r>
        <w:rPr>
          <w:rFonts w:ascii="Tahoma" w:hAnsi="Tahoma" w:cs="Tahoma"/>
          <w:color w:val="333333"/>
          <w:sz w:val="21"/>
          <w:szCs w:val="21"/>
        </w:rPr>
        <w:br w:type="textWrapping"/>
      </w:r>
      <w:r>
        <w:rPr>
          <w:rFonts w:ascii="Tahoma" w:hAnsi="Tahoma" w:cs="Tahoma"/>
          <w:color w:val="333333"/>
          <w:sz w:val="21"/>
          <w:szCs w:val="21"/>
        </w:rPr>
        <w:t> </w:t>
      </w:r>
      <w:r>
        <w:rPr>
          <w:rFonts w:ascii="Tahoma" w:hAnsi="Tahoma" w:cs="Tahoma"/>
          <w:color w:val="333333"/>
          <w:sz w:val="21"/>
          <w:szCs w:val="21"/>
        </w:rPr>
        <w:br w:type="textWrapping"/>
      </w:r>
      <w:r>
        <w:rPr>
          <w:rFonts w:ascii="Tahoma" w:hAnsi="Tahoma" w:cs="Tahoma"/>
          <w:color w:val="333333"/>
          <w:sz w:val="21"/>
          <w:szCs w:val="21"/>
        </w:rPr>
        <w:t>近一百多年来，总有一些公司很幸运地、有意识或无意识地站在技术革命的浪尖之上。在这十几年间，它们代表着科技的浪潮，直到下一波浪潮的来临。在这些公司兴衰的背后，有着它必然的规律。本书不仅讲述科技工业的历史，更重在揭示它的规律性。 这是一本讲述 IT 行业历史的经典著作，作者吴军博士曾是 Google 公司的搜索专家，本书值得所有理工科学生和商科学生好好阅读。</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73、</w:t>
      </w:r>
      <w:r>
        <w:rPr>
          <w:rFonts w:ascii="Tahoma" w:hAnsi="Tahoma" w:cs="Tahoma"/>
          <w:color w:val="333333"/>
          <w:sz w:val="21"/>
          <w:szCs w:val="21"/>
        </w:rPr>
        <w:t>《爱因斯坦文集》</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 [美]爱因斯坦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爱因斯坦文集分三卷，前两卷选编了爱因斯坦的论文以及科学哲学的论述；第三卷选编了爱因斯坦的社会政治言论，反应他的一般的世界观、人生观等价值观和他对所经历的历史时期重大政治事件的看法。爱因斯坦不仅是一个伟大的科学家、杰出的思想家，也是一个具有高度社会责任感的人，他的文集集中地反映了他的思想，是不可多得的科学人文读物。</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74、</w:t>
      </w:r>
      <w:r>
        <w:rPr>
          <w:rFonts w:ascii="Tahoma" w:hAnsi="Tahoma" w:cs="Tahoma"/>
          <w:color w:val="333333"/>
          <w:sz w:val="21"/>
          <w:szCs w:val="21"/>
        </w:rPr>
        <w:t>《牛奶可乐经济学》</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作者：[美]罗伯特·弗兰克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为什么牛奶装在方盒子里卖，可乐却装在圆瓶子里卖？为什么很多酒吧喝水要钱，却又提供免费花生米？这不是一部让人读得头疼的教科书，而是一部点滴生活小智慧合集。作者擅长用经济学方法将生活中的故事娓娓道来，这是一部没有阅读门槛、却能从中获得生活智慧的另类经济学书籍。</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75、</w:t>
      </w:r>
      <w:r>
        <w:rPr>
          <w:rFonts w:ascii="Tahoma" w:hAnsi="Tahoma" w:cs="Tahoma"/>
          <w:color w:val="333333"/>
          <w:sz w:val="21"/>
          <w:szCs w:val="21"/>
        </w:rPr>
        <w:t>《</w:t>
      </w:r>
      <w:r>
        <w:rPr>
          <w:rFonts w:hint="eastAsia" w:ascii="Tahoma" w:hAnsi="Tahoma" w:cs="Tahoma"/>
          <w:color w:val="333333"/>
          <w:sz w:val="21"/>
          <w:szCs w:val="21"/>
          <w:lang w:val="en-US" w:eastAsia="zh-CN"/>
        </w:rPr>
        <w:t>饮</w:t>
      </w:r>
      <w:r>
        <w:rPr>
          <w:rFonts w:ascii="Tahoma" w:hAnsi="Tahoma" w:cs="Tahoma"/>
          <w:color w:val="333333"/>
          <w:sz w:val="21"/>
          <w:szCs w:val="21"/>
        </w:rPr>
        <w:t>冰室合集》</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作者：梁启超</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梁启超曾带来维新改革的先声，也是中国近代以来最重要的文化人和学者，《饮冰室合集》是目前比较详备的梁启超著作集，也是研究近代中国政治、思想、文化的重要材料。先生的生平，先生的品格，先生的》思考，都将带给我们今天的年轻人不一样的启发。</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76、</w:t>
      </w:r>
      <w:r>
        <w:rPr>
          <w:rFonts w:ascii="Tahoma" w:hAnsi="Tahoma" w:cs="Tahoma"/>
          <w:color w:val="333333"/>
          <w:sz w:val="21"/>
          <w:szCs w:val="21"/>
        </w:rPr>
        <w:t>《新教伦理与资本主义精神》</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作者：[德]马克斯·韦伯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资本主义的兴起不仅仅是一个经济和政治制度的综合体，它还有着特殊的精神风格和文化意义，其所呈显的特征处处和某种宗教上的伦理态度相互呼应，共同构成了现代人普遍的生活方式。本书从文化的角度考察近代资本主义的兴起，探讨近代资本主义在欧洲而不是其他大陆发轫和发展的根源，让读者看到隐藏在制度背后的精神力量，从另一个视角来重新认识这套西方花了数百年时间才酝酿出来的资本主义生活秩序。</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77、</w:t>
      </w:r>
      <w:r>
        <w:rPr>
          <w:rFonts w:ascii="Tahoma" w:hAnsi="Tahoma" w:cs="Tahoma"/>
          <w:color w:val="333333"/>
          <w:sz w:val="21"/>
          <w:szCs w:val="21"/>
        </w:rPr>
        <w:t>《明夷待访录》</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作者：黄宗羲</w:t>
      </w:r>
      <w:r>
        <w:rPr>
          <w:rFonts w:ascii="Tahoma" w:hAnsi="Tahoma" w:cs="Tahoma"/>
          <w:color w:val="333333"/>
          <w:sz w:val="21"/>
          <w:szCs w:val="21"/>
        </w:rPr>
        <w:br w:type="textWrapping"/>
      </w:r>
      <w:r>
        <w:rPr>
          <w:rFonts w:ascii="Tahoma" w:hAnsi="Tahoma" w:cs="Tahoma"/>
          <w:color w:val="333333"/>
          <w:sz w:val="21"/>
          <w:szCs w:val="21"/>
        </w:rPr>
        <w:t> </w:t>
      </w:r>
      <w:r>
        <w:rPr>
          <w:rFonts w:ascii="Tahoma" w:hAnsi="Tahoma" w:cs="Tahoma"/>
          <w:color w:val="333333"/>
          <w:sz w:val="21"/>
          <w:szCs w:val="21"/>
        </w:rPr>
        <w:br w:type="textWrapping"/>
      </w:r>
      <w:r>
        <w:rPr>
          <w:rFonts w:ascii="Tahoma" w:hAnsi="Tahoma" w:cs="Tahoma"/>
          <w:color w:val="333333"/>
          <w:sz w:val="21"/>
          <w:szCs w:val="21"/>
        </w:rPr>
        <w:t>明末清初，有位伟大的思想家说：皇帝，是“天下之大害者”。他主张“无君”。这就是我国近古代民主主义启蒙思想家、爱国者黄宗羲。他的《明夷待访录》，比卢梭的《民约论》还要早100年光景，有人称它为“另一部《人权宣言》”。《明夷待访录》反对君主专制，主张民权，对清末的维新变法运动影响很大。本书的民权思想，一直影响到辛亥革命时期的孙中山、邹容和陈天华等等。对于这本书，我们致敬的最好方式，就是捧之阅读。</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78、</w:t>
      </w:r>
      <w:r>
        <w:rPr>
          <w:rFonts w:ascii="Tahoma" w:hAnsi="Tahoma" w:cs="Tahoma"/>
          <w:color w:val="333333"/>
          <w:sz w:val="21"/>
          <w:szCs w:val="21"/>
        </w:rPr>
        <w:t>《</w:t>
      </w:r>
      <w:r>
        <w:rPr>
          <w:rFonts w:hint="eastAsia" w:ascii="Tahoma" w:hAnsi="Tahoma" w:cs="Tahoma"/>
          <w:color w:val="333333"/>
          <w:sz w:val="21"/>
          <w:szCs w:val="21"/>
          <w:lang w:val="en-US" w:eastAsia="zh-CN"/>
        </w:rPr>
        <w:t>近代中国社会的新陈代谢</w:t>
      </w:r>
      <w:r>
        <w:rPr>
          <w:rFonts w:ascii="Tahoma" w:hAnsi="Tahoma" w:cs="Tahoma"/>
          <w:color w:val="333333"/>
          <w:sz w:val="21"/>
          <w:szCs w:val="21"/>
        </w:rPr>
        <w:t>》</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w:t>
      </w:r>
      <w:r>
        <w:rPr>
          <w:rFonts w:hint="eastAsia" w:ascii="Tahoma" w:hAnsi="Tahoma" w:cs="Tahoma"/>
          <w:color w:val="333333"/>
          <w:sz w:val="21"/>
          <w:szCs w:val="21"/>
          <w:lang w:val="en-US" w:eastAsia="zh-CN"/>
        </w:rPr>
        <w:t>陈旭麓</w:t>
      </w:r>
      <w:r>
        <w:rPr>
          <w:rFonts w:ascii="Tahoma" w:hAnsi="Tahoma" w:cs="Tahoma"/>
          <w:color w:val="333333"/>
          <w:sz w:val="21"/>
          <w:szCs w:val="21"/>
        </w:rPr>
        <w:br w:type="textWrapping"/>
      </w:r>
      <w:r>
        <w:rPr>
          <w:rFonts w:ascii="Tahoma" w:hAnsi="Tahoma" w:cs="Tahoma"/>
          <w:color w:val="333333"/>
          <w:sz w:val="21"/>
          <w:szCs w:val="21"/>
        </w:rPr>
        <w:br w:type="textWrapping"/>
      </w:r>
      <w:r>
        <w:rPr>
          <w:rFonts w:hint="eastAsia" w:ascii="Tahoma" w:hAnsi="Tahoma" w:cs="Tahoma"/>
          <w:color w:val="333333"/>
          <w:sz w:val="21"/>
          <w:szCs w:val="21"/>
          <w:lang w:val="en-US" w:eastAsia="zh-CN"/>
        </w:rPr>
        <w:t>作者认为，“近代中国是我们祖国刚刚走过来的昨天，与我们的生活如此亲切，它的遭遇和前进更不能不使我们百回千转地思之了”。新旧杂陈，新陈代谢，是中国近代社会的基本特点，也是其复杂性所在。在本书中，作者对近代中国的重要命题，进行了具体而有说服力的辨析，发人深省。分析精当、文笔生动。相信通过本书，读者可以更加真切而深入地感受近代中国的历史脉动，进而增进对这段屈辱与奋斗的认知度。</w:t>
      </w:r>
    </w:p>
    <w:p>
      <w:pPr>
        <w:pStyle w:val="2"/>
        <w:shd w:val="clear" w:color="auto" w:fill="FFFFFF"/>
        <w:spacing w:before="0" w:beforeAutospacing="0" w:after="192" w:afterAutospacing="0"/>
        <w:rPr>
          <w:rFonts w:ascii="Tahoma" w:hAnsi="Tahoma" w:cs="Tahoma"/>
          <w:color w:val="333333"/>
          <w:sz w:val="21"/>
          <w:szCs w:val="21"/>
        </w:rPr>
      </w:pPr>
      <w:r>
        <w:rPr>
          <w:rFonts w:hint="eastAsia" w:ascii="Tahoma" w:hAnsi="Tahoma" w:cs="Tahoma"/>
          <w:color w:val="333333"/>
          <w:sz w:val="21"/>
          <w:szCs w:val="21"/>
          <w:lang w:val="en-US" w:eastAsia="zh-CN"/>
        </w:rPr>
        <w:t>79、</w:t>
      </w:r>
      <w:r>
        <w:rPr>
          <w:rFonts w:ascii="Tahoma" w:hAnsi="Tahoma" w:cs="Tahoma"/>
          <w:color w:val="333333"/>
          <w:sz w:val="21"/>
          <w:szCs w:val="21"/>
        </w:rPr>
        <w:t>《枪炮、病菌与钢铁》</w:t>
      </w:r>
    </w:p>
    <w:p>
      <w:pPr>
        <w:pStyle w:val="2"/>
        <w:shd w:val="clear" w:color="auto" w:fill="FFFFFF"/>
        <w:spacing w:before="0" w:beforeAutospacing="0" w:after="192" w:afterAutospacing="0"/>
        <w:rPr>
          <w:rFonts w:ascii="Tahoma" w:hAnsi="Tahoma" w:cs="Tahoma"/>
          <w:color w:val="333333"/>
          <w:sz w:val="21"/>
          <w:szCs w:val="21"/>
        </w:rPr>
      </w:pPr>
      <w:r>
        <w:rPr>
          <w:rFonts w:ascii="Tahoma" w:hAnsi="Tahoma" w:cs="Tahoma"/>
          <w:color w:val="333333"/>
          <w:sz w:val="21"/>
          <w:szCs w:val="21"/>
        </w:rPr>
        <w:t>作者：[美]贾雷德</w:t>
      </w:r>
      <w:r>
        <w:rPr>
          <w:rFonts w:ascii="MS Mincho" w:hAnsi="MS Mincho" w:cs="MS Mincho"/>
          <w:color w:val="333333"/>
          <w:sz w:val="21"/>
          <w:szCs w:val="21"/>
        </w:rPr>
        <w:t>・</w:t>
      </w:r>
      <w:r>
        <w:rPr>
          <w:rFonts w:hint="eastAsia"/>
          <w:color w:val="333333"/>
          <w:sz w:val="21"/>
          <w:szCs w:val="21"/>
        </w:rPr>
        <w:t>戴蒙德</w:t>
      </w:r>
      <w:r>
        <w:rPr>
          <w:rFonts w:ascii="Tahoma" w:hAnsi="Tahoma" w:cs="Tahoma"/>
          <w:color w:val="333333"/>
          <w:sz w:val="21"/>
          <w:szCs w:val="21"/>
        </w:rPr>
        <w:t> </w:t>
      </w:r>
      <w:r>
        <w:rPr>
          <w:rFonts w:ascii="Tahoma" w:hAnsi="Tahoma" w:cs="Tahoma"/>
          <w:color w:val="333333"/>
          <w:sz w:val="21"/>
          <w:szCs w:val="21"/>
        </w:rPr>
        <w:br w:type="textWrapping"/>
      </w:r>
      <w:r>
        <w:rPr>
          <w:rFonts w:ascii="Tahoma" w:hAnsi="Tahoma" w:cs="Tahoma"/>
          <w:color w:val="333333"/>
          <w:sz w:val="21"/>
          <w:szCs w:val="21"/>
        </w:rPr>
        <w:br w:type="textWrapping"/>
      </w:r>
      <w:r>
        <w:rPr>
          <w:rFonts w:ascii="Tahoma" w:hAnsi="Tahoma" w:cs="Tahoma"/>
          <w:color w:val="333333"/>
          <w:sz w:val="21"/>
          <w:szCs w:val="21"/>
        </w:rPr>
        <w:t>《枪炮、病菌与钢铁》是一本关于生物演化的书，它是理解人类社会的一个重大进展，它记录了现代世界及其诸多不平等所以形成的原因。这是关于如何理解人类繁衍、扩张、发现、侵略的历史的一本书，内容恢弘大气，历史感强烈。该书于1998年获得普利策奖以及英国科普书奖。适合任何希望增进科学素养的同学阅读。</w:t>
      </w:r>
    </w:p>
    <w:p>
      <w:pPr>
        <w:pStyle w:val="2"/>
        <w:shd w:val="clear" w:color="auto" w:fill="FFFFFF"/>
        <w:spacing w:before="0" w:beforeAutospacing="0" w:after="192" w:afterAutospacing="0"/>
        <w:rPr>
          <w:rFonts w:hint="eastAsia" w:ascii="Tahoma" w:hAnsi="Tahoma" w:cs="Tahoma"/>
          <w:color w:val="333333"/>
          <w:sz w:val="21"/>
          <w:szCs w:val="21"/>
          <w:lang w:val="en-US" w:eastAsia="zh-CN"/>
        </w:rPr>
      </w:pPr>
      <w:r>
        <w:rPr>
          <w:rFonts w:ascii="Tahoma" w:hAnsi="Tahoma" w:cs="Tahoma"/>
          <w:color w:val="333333"/>
          <w:sz w:val="21"/>
          <w:szCs w:val="21"/>
        </w:rPr>
        <w:t> </w:t>
      </w:r>
      <w:r>
        <w:rPr>
          <w:rFonts w:hint="eastAsia" w:ascii="Tahoma" w:hAnsi="Tahoma" w:cs="Tahoma"/>
          <w:color w:val="333333"/>
          <w:sz w:val="21"/>
          <w:szCs w:val="21"/>
          <w:lang w:val="en-US" w:eastAsia="zh-CN"/>
        </w:rPr>
        <w:t>80、《娱乐至死》</w:t>
      </w:r>
    </w:p>
    <w:p>
      <w:pPr>
        <w:pStyle w:val="2"/>
        <w:shd w:val="clear" w:color="auto" w:fill="FFFFFF"/>
        <w:spacing w:before="0" w:beforeAutospacing="0" w:after="192" w:afterAutospacing="0"/>
        <w:rPr>
          <w:rFonts w:hint="eastAsia" w:ascii="宋体" w:hAnsi="宋体" w:eastAsia="宋体" w:cs="宋体"/>
          <w:color w:val="333333"/>
          <w:sz w:val="21"/>
          <w:szCs w:val="21"/>
          <w:lang w:val="en-US" w:eastAsia="zh-CN"/>
        </w:rPr>
      </w:pPr>
      <w:r>
        <w:rPr>
          <w:rFonts w:hint="eastAsia" w:ascii="Tahoma" w:hAnsi="Tahoma" w:cs="Tahoma"/>
          <w:color w:val="333333"/>
          <w:sz w:val="21"/>
          <w:szCs w:val="21"/>
          <w:lang w:val="en-US" w:eastAsia="zh-CN"/>
        </w:rPr>
        <w:t>作者：[美]尼尔</w:t>
      </w:r>
      <w:r>
        <w:rPr>
          <w:rFonts w:hint="eastAsia" w:ascii="宋体" w:hAnsi="宋体" w:eastAsia="宋体" w:cs="宋体"/>
          <w:color w:val="333333"/>
          <w:sz w:val="21"/>
          <w:szCs w:val="21"/>
          <w:lang w:val="en-US" w:eastAsia="zh-CN"/>
        </w:rPr>
        <w:t>·波兹曼</w:t>
      </w:r>
    </w:p>
    <w:p>
      <w:pPr>
        <w:pStyle w:val="2"/>
        <w:shd w:val="clear" w:color="auto" w:fill="FFFFFF"/>
        <w:spacing w:before="0" w:beforeAutospacing="0" w:after="192" w:afterAutospacing="0"/>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作者认为，当代社会的一切公众话语都日渐以娱乐的方式呈现，并成为一种文化精神。我们的政治、宗教、新闻、体育、教育和商业都心甘情愿地成为娱乐的附庸，毫无怨言，甚至无声无息，其结果是我们成为一个娱乐至死的</w:t>
      </w:r>
      <w:bookmarkStart w:id="0" w:name="_GoBack"/>
      <w:bookmarkEnd w:id="0"/>
      <w:r>
        <w:rPr>
          <w:rFonts w:hint="eastAsia" w:ascii="宋体" w:hAnsi="宋体" w:eastAsia="宋体" w:cs="宋体"/>
          <w:color w:val="333333"/>
          <w:sz w:val="21"/>
          <w:szCs w:val="21"/>
          <w:lang w:val="en-US" w:eastAsia="zh-CN"/>
        </w:rPr>
        <w:t>物种。这是一部精彩、有力而重要的书，是作者抛出的严厉的控诉书，而且无可辩驳。</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Tahoma">
    <w:panose1 w:val="020B0604030504040204"/>
    <w:charset w:val="00"/>
    <w:family w:val="roman"/>
    <w:pitch w:val="default"/>
    <w:sig w:usb0="E1002EFF" w:usb1="C000605B" w:usb2="00000029" w:usb3="00000000" w:csb0="200101FF" w:csb1="20280000"/>
  </w:font>
  <w:font w:name="MS Mincho">
    <w:altName w:val="Yu Gothic UI"/>
    <w:panose1 w:val="02020609040205080304"/>
    <w:charset w:val="80"/>
    <w:family w:val="decorative"/>
    <w:pitch w:val="default"/>
    <w:sig w:usb0="00000000" w:usb1="00000000" w:usb2="08000012" w:usb3="00000000" w:csb0="0002009F" w:csb1="00000000"/>
  </w:font>
  <w:font w:name="Calibri Light">
    <w:panose1 w:val="020F0302020204030204"/>
    <w:charset w:val="00"/>
    <w:family w:val="roman"/>
    <w:pitch w:val="default"/>
    <w:sig w:usb0="A00002EF" w:usb1="4000207B" w:usb2="00000000" w:usb3="00000000" w:csb0="2000019F"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80"/>
    <w:family w:val="decorative"/>
    <w:pitch w:val="default"/>
    <w:sig w:usb0="E00002FF" w:usb1="2AC7FDFF" w:usb2="00000016" w:usb3="00000000" w:csb0="2002009F" w:csb1="00000000"/>
  </w:font>
  <w:font w:name="Yu Gothic UI">
    <w:panose1 w:val="020B0500000000000000"/>
    <w:charset w:val="80"/>
    <w:family w:val="decorative"/>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3192594">
    <w:nsid w:val="569DF592"/>
    <w:multiLevelType w:val="singleLevel"/>
    <w:tmpl w:val="569DF592"/>
    <w:lvl w:ilvl="0" w:tentative="1">
      <w:start w:val="52"/>
      <w:numFmt w:val="decimal"/>
      <w:suff w:val="nothing"/>
      <w:lvlText w:val="%1、"/>
      <w:lvlJc w:val="left"/>
    </w:lvl>
  </w:abstractNum>
  <w:num w:numId="1">
    <w:abstractNumId w:val="14531925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4D"/>
    <w:rsid w:val="00481042"/>
    <w:rsid w:val="007C2BA4"/>
    <w:rsid w:val="007F6D4D"/>
    <w:rsid w:val="00AE63CC"/>
    <w:rsid w:val="00B93F40"/>
    <w:rsid w:val="01245BEB"/>
    <w:rsid w:val="393F1444"/>
    <w:rsid w:val="4FDD365C"/>
    <w:rsid w:val="54136D7C"/>
    <w:rsid w:val="5E3774A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Hyperlink"/>
    <w:basedOn w:val="3"/>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2091</Words>
  <Characters>11922</Characters>
  <Lines>99</Lines>
  <Paragraphs>27</Paragraphs>
  <ScaleCrop>false</ScaleCrop>
  <LinksUpToDate>false</LinksUpToDate>
  <CharactersWithSpaces>13986</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2013-03-05T14:22:00Z</dcterms:created>
  <dc:creator>Longda Shen</dc:creator>
  <cp:lastModifiedBy>MHR</cp:lastModifiedBy>
  <dcterms:modified xsi:type="dcterms:W3CDTF">2016-01-19T08:37:30Z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